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44" w:rsidRPr="00004F44" w:rsidRDefault="00004F44" w:rsidP="00004F44">
      <w:pPr>
        <w:widowControl w:val="0"/>
        <w:jc w:val="center"/>
        <w:rPr>
          <w:rFonts w:eastAsia="Arial"/>
          <w:b/>
          <w:i/>
          <w:color w:val="000000"/>
          <w:sz w:val="22"/>
          <w:szCs w:val="22"/>
          <w:u w:val="single"/>
          <w:lang w:val="uk-UA"/>
        </w:rPr>
      </w:pPr>
      <w:proofErr w:type="spellStart"/>
      <w:r w:rsidRPr="00004F44">
        <w:rPr>
          <w:rFonts w:eastAsia="Arial"/>
          <w:b/>
          <w:i/>
          <w:color w:val="000000"/>
          <w:sz w:val="22"/>
          <w:szCs w:val="22"/>
          <w:u w:val="single"/>
          <w:lang w:val="uk-UA"/>
        </w:rPr>
        <w:t>Обгрунтування</w:t>
      </w:r>
      <w:proofErr w:type="spellEnd"/>
      <w:r w:rsidRPr="00004F44">
        <w:rPr>
          <w:rFonts w:eastAsia="Arial"/>
          <w:b/>
          <w:i/>
          <w:color w:val="000000"/>
          <w:sz w:val="22"/>
          <w:szCs w:val="22"/>
          <w:u w:val="single"/>
          <w:lang w:val="uk-UA"/>
        </w:rPr>
        <w:t xml:space="preserve">  технічних та  якісних характеристик та очікуваної вартості  предмета закупівлі</w:t>
      </w:r>
    </w:p>
    <w:p w:rsidR="00004F44" w:rsidRPr="00004F44" w:rsidRDefault="00004F44" w:rsidP="00004F44">
      <w:pPr>
        <w:widowControl w:val="0"/>
        <w:rPr>
          <w:rFonts w:eastAsia="Arial"/>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color w:val="000000"/>
          <w:sz w:val="22"/>
          <w:szCs w:val="22"/>
          <w:lang w:val="uk-UA"/>
        </w:rPr>
        <w:t xml:space="preserve">             З метою прозорого, ефективного та раціонального використання коштів та на виконання вимог постанови Кабінету Міністрів України від 16.12.2020р. № 1266 « Про внесення змін до постанов Кабінету Міністрів України від 01 серпня 2013 р. № 631 та від 11 жовтня 2016 р. № 710» підготовлено та опубліковано </w:t>
      </w:r>
      <w:r w:rsidR="0033660C" w:rsidRPr="00004F44">
        <w:rPr>
          <w:rFonts w:eastAsia="Arial"/>
          <w:color w:val="000000"/>
          <w:sz w:val="22"/>
          <w:szCs w:val="22"/>
          <w:lang w:val="uk-UA"/>
        </w:rPr>
        <w:t>обґрунтування</w:t>
      </w:r>
      <w:bookmarkStart w:id="0" w:name="_GoBack"/>
      <w:bookmarkEnd w:id="0"/>
      <w:r w:rsidRPr="00004F44">
        <w:rPr>
          <w:rFonts w:eastAsia="Arial"/>
          <w:color w:val="000000"/>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року, відповідно до річного плану закупівель.</w:t>
      </w:r>
    </w:p>
    <w:p w:rsidR="00004F44" w:rsidRPr="00004F44" w:rsidRDefault="00004F44" w:rsidP="00004F44">
      <w:pPr>
        <w:widowControl w:val="0"/>
        <w:jc w:val="both"/>
        <w:rPr>
          <w:rFonts w:eastAsia="Arial"/>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b/>
          <w:color w:val="000000"/>
          <w:sz w:val="22"/>
          <w:szCs w:val="22"/>
          <w:lang w:val="uk-UA"/>
        </w:rPr>
        <w:t xml:space="preserve">1.Найменування,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004F44">
        <w:rPr>
          <w:rFonts w:eastAsia="Arial"/>
          <w:color w:val="000000"/>
          <w:sz w:val="22"/>
          <w:szCs w:val="22"/>
          <w:lang w:val="uk-UA"/>
        </w:rPr>
        <w:t xml:space="preserve"> Відділ освіти, сім'ї, молоді, спорту та культури виконавчого комітету Міжгірської селищної ради вул. </w:t>
      </w:r>
      <w:r>
        <w:rPr>
          <w:rFonts w:eastAsia="Arial"/>
          <w:color w:val="000000"/>
          <w:sz w:val="22"/>
          <w:szCs w:val="22"/>
          <w:lang w:val="uk-UA"/>
        </w:rPr>
        <w:t>Ш</w:t>
      </w:r>
      <w:r w:rsidRPr="00004F44">
        <w:rPr>
          <w:rFonts w:eastAsia="Arial"/>
          <w:color w:val="000000"/>
          <w:sz w:val="22"/>
          <w:szCs w:val="22"/>
          <w:lang w:val="uk-UA"/>
        </w:rPr>
        <w:t xml:space="preserve">евченка,86 смт. Міжгір’я Закарпатської області 90000 категорія замовника - юридичні особи, які забезпечують потреби держави або </w:t>
      </w:r>
      <w:r w:rsidR="0033660C" w:rsidRPr="00004F44">
        <w:rPr>
          <w:rFonts w:eastAsia="Arial"/>
          <w:color w:val="000000"/>
          <w:sz w:val="22"/>
          <w:szCs w:val="22"/>
          <w:lang w:val="uk-UA"/>
        </w:rPr>
        <w:t>територіальної</w:t>
      </w:r>
      <w:r w:rsidRPr="00004F44">
        <w:rPr>
          <w:rFonts w:eastAsia="Arial"/>
          <w:color w:val="000000"/>
          <w:sz w:val="22"/>
          <w:szCs w:val="22"/>
          <w:lang w:val="uk-UA"/>
        </w:rPr>
        <w:t xml:space="preserve"> громади.</w:t>
      </w:r>
    </w:p>
    <w:p w:rsidR="00004F44" w:rsidRPr="00004F44" w:rsidRDefault="00004F44" w:rsidP="00004F44">
      <w:pPr>
        <w:widowControl w:val="0"/>
        <w:jc w:val="both"/>
        <w:rPr>
          <w:rFonts w:eastAsia="Arial"/>
          <w:color w:val="000000"/>
          <w:sz w:val="22"/>
          <w:szCs w:val="22"/>
          <w:lang w:val="uk-UA"/>
        </w:rPr>
      </w:pPr>
    </w:p>
    <w:p w:rsidR="00004F44" w:rsidRPr="00004F44" w:rsidRDefault="00004F44" w:rsidP="00004F44">
      <w:pPr>
        <w:jc w:val="both"/>
        <w:rPr>
          <w:rFonts w:eastAsia="Arial"/>
          <w:color w:val="000000"/>
          <w:sz w:val="22"/>
          <w:szCs w:val="22"/>
          <w:lang w:val="uk-UA"/>
        </w:rPr>
      </w:pPr>
      <w:r w:rsidRPr="00004F44">
        <w:rPr>
          <w:rFonts w:eastAsia="Arial"/>
          <w:b/>
          <w:color w:val="000000"/>
          <w:sz w:val="22"/>
          <w:szCs w:val="22"/>
          <w:lang w:val="uk-UA"/>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004F44">
        <w:rPr>
          <w:rFonts w:eastAsia="Arial"/>
          <w:color w:val="000000"/>
          <w:sz w:val="22"/>
          <w:szCs w:val="22"/>
          <w:lang w:val="uk-UA"/>
        </w:rPr>
        <w:t>ДК 021:2015: 45450000-6 Інші завершальні будівельні роботи  (Реконструкція корпусу спортзалу Міжгірської загальноосвітньої школи І-ІІІ ступенів №1 в смт. Міжгір'я вул. Шевченка,73 Міжгірського району Закарпатської області. Коригування (ДСТУ Б Д.1.1-1:2013))</w:t>
      </w:r>
      <w:r>
        <w:rPr>
          <w:rFonts w:eastAsia="Arial"/>
          <w:color w:val="000000"/>
          <w:sz w:val="22"/>
          <w:szCs w:val="22"/>
          <w:lang w:val="uk-UA"/>
        </w:rPr>
        <w:t>.</w:t>
      </w:r>
    </w:p>
    <w:p w:rsidR="00004F44" w:rsidRPr="00004F44" w:rsidRDefault="00004F44" w:rsidP="00004F44">
      <w:pPr>
        <w:widowControl w:val="0"/>
        <w:jc w:val="both"/>
        <w:rPr>
          <w:rFonts w:eastAsia="Arial"/>
          <w:b/>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b/>
          <w:color w:val="000000"/>
          <w:sz w:val="22"/>
          <w:szCs w:val="22"/>
          <w:lang w:val="uk-UA"/>
        </w:rPr>
        <w:t xml:space="preserve">3.Ідентифікатор закупівлі: </w:t>
      </w:r>
      <w:r w:rsidRPr="00004F44">
        <w:rPr>
          <w:rFonts w:eastAsia="Arial"/>
          <w:color w:val="000000"/>
          <w:sz w:val="22"/>
          <w:szCs w:val="22"/>
          <w:lang w:val="uk-UA"/>
        </w:rPr>
        <w:t>UA-2021-04-07-003698-a</w:t>
      </w:r>
      <w:r w:rsidRPr="00004F44">
        <w:rPr>
          <w:rFonts w:eastAsia="Arial"/>
          <w:color w:val="000000"/>
          <w:sz w:val="22"/>
          <w:szCs w:val="22"/>
          <w:lang w:val="uk-UA"/>
        </w:rPr>
        <w:t>.</w:t>
      </w:r>
    </w:p>
    <w:p w:rsidR="00004F44" w:rsidRPr="00004F44" w:rsidRDefault="00004F44" w:rsidP="00004F44">
      <w:pPr>
        <w:widowControl w:val="0"/>
        <w:jc w:val="both"/>
        <w:rPr>
          <w:rFonts w:eastAsia="Arial"/>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b/>
          <w:color w:val="000000"/>
          <w:sz w:val="22"/>
          <w:szCs w:val="22"/>
          <w:lang w:val="uk-UA"/>
        </w:rPr>
        <w:t xml:space="preserve">4.Обґрунтування технічних та якісних характеристик предмета закупівлі: </w:t>
      </w:r>
      <w:r w:rsidRPr="00004F44">
        <w:rPr>
          <w:rFonts w:eastAsia="Arial"/>
          <w:color w:val="000000"/>
          <w:sz w:val="22"/>
          <w:szCs w:val="22"/>
          <w:lang w:val="uk-UA"/>
        </w:rPr>
        <w:t>технічні та якісні характеристики предмета закупівлі визначені відповідно до потреб замовника та з урахуванням вимог законодавства.</w:t>
      </w:r>
    </w:p>
    <w:p w:rsidR="00004F44" w:rsidRPr="00004F44" w:rsidRDefault="00004F44" w:rsidP="00004F44">
      <w:pPr>
        <w:widowControl w:val="0"/>
        <w:jc w:val="both"/>
        <w:rPr>
          <w:rFonts w:eastAsia="Arial"/>
          <w:b/>
          <w:color w:val="000000"/>
          <w:sz w:val="22"/>
          <w:szCs w:val="22"/>
          <w:lang w:val="uk-UA"/>
        </w:rPr>
      </w:pPr>
    </w:p>
    <w:p w:rsidR="00004F44" w:rsidRPr="00004F44" w:rsidRDefault="00004F44" w:rsidP="00004F44">
      <w:pPr>
        <w:widowControl w:val="0"/>
        <w:jc w:val="both"/>
        <w:rPr>
          <w:rFonts w:eastAsia="Arial"/>
          <w:color w:val="000000" w:themeColor="text1"/>
          <w:sz w:val="22"/>
          <w:szCs w:val="22"/>
          <w:lang w:val="uk-UA"/>
        </w:rPr>
      </w:pPr>
      <w:r w:rsidRPr="00004F44">
        <w:rPr>
          <w:rFonts w:eastAsia="Arial"/>
          <w:b/>
          <w:color w:val="000000"/>
          <w:sz w:val="22"/>
          <w:szCs w:val="22"/>
          <w:lang w:val="uk-UA"/>
        </w:rPr>
        <w:t xml:space="preserve">5. Технічні та  якісні  характеристики предмета закупівлі </w:t>
      </w:r>
      <w:r w:rsidRPr="00004F44">
        <w:rPr>
          <w:rFonts w:eastAsia="Arial"/>
          <w:b/>
          <w:color w:val="000000"/>
          <w:sz w:val="22"/>
          <w:szCs w:val="22"/>
          <w:lang w:val="uk-UA"/>
        </w:rPr>
        <w:t xml:space="preserve">ДК 021:2015: 45450000-6 Інші завершальні будівельні роботи  (Реконструкція корпусу спортзалу Міжгірської </w:t>
      </w:r>
      <w:r w:rsidRPr="0033660C">
        <w:rPr>
          <w:rFonts w:eastAsia="Arial"/>
          <w:b/>
          <w:color w:val="000000" w:themeColor="text1"/>
          <w:sz w:val="22"/>
          <w:szCs w:val="22"/>
          <w:lang w:val="uk-UA"/>
        </w:rPr>
        <w:t>загальноосвітньої школи І-ІІІ ступенів №1 в смт. Міжгір'я вул. Шевченка,73 Міжгірського району Закарпатської області. Коригування (ДСТУ Б Д.1.1-1:2013))</w:t>
      </w:r>
      <w:r w:rsidRPr="00004F44">
        <w:rPr>
          <w:rFonts w:eastAsia="Arial"/>
          <w:color w:val="000000" w:themeColor="text1"/>
          <w:sz w:val="22"/>
          <w:szCs w:val="22"/>
          <w:lang w:val="uk-UA"/>
        </w:rPr>
        <w:t>.</w:t>
      </w:r>
      <w:r w:rsidRPr="00004F44">
        <w:rPr>
          <w:rFonts w:eastAsia="Arial"/>
          <w:b/>
          <w:color w:val="000000" w:themeColor="text1"/>
          <w:sz w:val="22"/>
          <w:szCs w:val="22"/>
          <w:lang w:val="uk-UA"/>
        </w:rPr>
        <w:t xml:space="preserve"> </w:t>
      </w:r>
      <w:r w:rsidRPr="00004F44">
        <w:rPr>
          <w:rFonts w:eastAsia="Arial"/>
          <w:color w:val="000000" w:themeColor="text1"/>
          <w:sz w:val="22"/>
          <w:szCs w:val="22"/>
          <w:lang w:val="uk-UA"/>
        </w:rPr>
        <w:t>Технічні, якісні характеристики  предмет</w:t>
      </w:r>
      <w:r w:rsidRPr="0033660C">
        <w:rPr>
          <w:rFonts w:eastAsia="Arial"/>
          <w:color w:val="000000" w:themeColor="text1"/>
          <w:sz w:val="22"/>
          <w:szCs w:val="22"/>
          <w:lang w:val="uk-UA"/>
        </w:rPr>
        <w:t>у</w:t>
      </w:r>
      <w:r w:rsidRPr="00004F44">
        <w:rPr>
          <w:rFonts w:eastAsia="Arial"/>
          <w:color w:val="000000" w:themeColor="text1"/>
          <w:sz w:val="22"/>
          <w:szCs w:val="22"/>
          <w:lang w:val="uk-UA"/>
        </w:rPr>
        <w:t xml:space="preserve"> закупівлі повинні відповідати </w:t>
      </w:r>
      <w:r w:rsidRPr="0033660C">
        <w:rPr>
          <w:rFonts w:eastAsia="Arial"/>
          <w:color w:val="000000" w:themeColor="text1"/>
          <w:sz w:val="22"/>
          <w:szCs w:val="22"/>
          <w:lang w:val="uk-UA"/>
        </w:rPr>
        <w:t xml:space="preserve">проектно-кошторисній документації  та </w:t>
      </w:r>
      <w:r w:rsidRPr="00004F44">
        <w:rPr>
          <w:rFonts w:eastAsia="Arial"/>
          <w:color w:val="000000" w:themeColor="text1"/>
          <w:sz w:val="22"/>
          <w:szCs w:val="22"/>
          <w:lang w:val="uk-UA"/>
        </w:rPr>
        <w:t>встановленим/зареєстрованим діючим нормативним актам діючого законодавства</w:t>
      </w:r>
      <w:r w:rsidRPr="0033660C">
        <w:rPr>
          <w:rFonts w:eastAsia="Arial"/>
          <w:color w:val="000000" w:themeColor="text1"/>
          <w:sz w:val="22"/>
          <w:szCs w:val="22"/>
          <w:lang w:val="uk-UA"/>
        </w:rPr>
        <w:t>.</w:t>
      </w:r>
    </w:p>
    <w:p w:rsidR="00004F44" w:rsidRPr="00004F44" w:rsidRDefault="00004F44" w:rsidP="00004F44">
      <w:pPr>
        <w:widowControl w:val="0"/>
        <w:jc w:val="both"/>
        <w:rPr>
          <w:rFonts w:eastAsia="Arial"/>
          <w:b/>
          <w:color w:val="000000" w:themeColor="text1"/>
          <w:sz w:val="22"/>
          <w:szCs w:val="22"/>
          <w:lang w:val="uk-UA"/>
        </w:rPr>
      </w:pPr>
    </w:p>
    <w:p w:rsidR="00004F44" w:rsidRPr="00004F44" w:rsidRDefault="00004F44" w:rsidP="00004F44">
      <w:pPr>
        <w:widowControl w:val="0"/>
        <w:jc w:val="both"/>
        <w:rPr>
          <w:rFonts w:eastAsia="Arial"/>
          <w:color w:val="000000" w:themeColor="text1"/>
          <w:sz w:val="22"/>
          <w:szCs w:val="22"/>
          <w:lang w:val="uk-UA"/>
        </w:rPr>
      </w:pPr>
      <w:r w:rsidRPr="00004F44">
        <w:rPr>
          <w:rFonts w:eastAsia="Arial"/>
          <w:b/>
          <w:color w:val="000000" w:themeColor="text1"/>
          <w:sz w:val="22"/>
          <w:szCs w:val="22"/>
          <w:lang w:val="uk-UA"/>
        </w:rPr>
        <w:t xml:space="preserve">6. Очікувана вартість предмета закупівлі:  </w:t>
      </w:r>
      <w:r w:rsidR="0033660C" w:rsidRPr="0033660C">
        <w:rPr>
          <w:rFonts w:eastAsia="Arial"/>
          <w:b/>
          <w:color w:val="000000" w:themeColor="text1"/>
          <w:sz w:val="22"/>
          <w:szCs w:val="22"/>
          <w:lang w:val="uk-UA"/>
        </w:rPr>
        <w:t>12 531 627 грн</w:t>
      </w:r>
      <w:r w:rsidRPr="00004F44">
        <w:rPr>
          <w:rFonts w:eastAsia="Arial"/>
          <w:b/>
          <w:color w:val="000000" w:themeColor="text1"/>
          <w:sz w:val="22"/>
          <w:szCs w:val="22"/>
          <w:lang w:val="uk-UA"/>
        </w:rPr>
        <w:t>.(</w:t>
      </w:r>
      <w:r w:rsidR="0033660C" w:rsidRPr="0033660C">
        <w:rPr>
          <w:rFonts w:eastAsia="Arial"/>
          <w:b/>
          <w:color w:val="000000" w:themeColor="text1"/>
          <w:sz w:val="22"/>
          <w:szCs w:val="22"/>
          <w:lang w:val="uk-UA"/>
        </w:rPr>
        <w:t xml:space="preserve">дванадцять </w:t>
      </w:r>
      <w:r w:rsidRPr="00004F44">
        <w:rPr>
          <w:rFonts w:eastAsia="Arial"/>
          <w:b/>
          <w:color w:val="000000" w:themeColor="text1"/>
          <w:sz w:val="22"/>
          <w:szCs w:val="22"/>
          <w:lang w:val="uk-UA"/>
        </w:rPr>
        <w:t xml:space="preserve"> мільйон</w:t>
      </w:r>
      <w:r w:rsidR="0033660C" w:rsidRPr="0033660C">
        <w:rPr>
          <w:rFonts w:eastAsia="Arial"/>
          <w:b/>
          <w:color w:val="000000" w:themeColor="text1"/>
          <w:sz w:val="22"/>
          <w:szCs w:val="22"/>
          <w:lang w:val="uk-UA"/>
        </w:rPr>
        <w:t>ів п’ятсот тридцять одна тисяча шістсот двадцять сім</w:t>
      </w:r>
      <w:r w:rsidRPr="00004F44">
        <w:rPr>
          <w:rFonts w:eastAsia="Arial"/>
          <w:b/>
          <w:color w:val="000000" w:themeColor="text1"/>
          <w:sz w:val="22"/>
          <w:szCs w:val="22"/>
          <w:lang w:val="uk-UA"/>
        </w:rPr>
        <w:t xml:space="preserve">  грн. 00 коп.)</w:t>
      </w:r>
    </w:p>
    <w:p w:rsidR="00004F44" w:rsidRPr="00004F44" w:rsidRDefault="00004F44" w:rsidP="00004F44">
      <w:pPr>
        <w:widowControl w:val="0"/>
        <w:jc w:val="both"/>
        <w:rPr>
          <w:rFonts w:eastAsia="Arial"/>
          <w:b/>
          <w:color w:val="000000" w:themeColor="text1"/>
          <w:sz w:val="22"/>
          <w:szCs w:val="22"/>
          <w:lang w:val="uk-UA"/>
        </w:rPr>
      </w:pPr>
      <w:r w:rsidRPr="00004F44">
        <w:rPr>
          <w:rFonts w:eastAsia="Arial"/>
          <w:b/>
          <w:color w:val="000000" w:themeColor="text1"/>
          <w:sz w:val="22"/>
          <w:szCs w:val="22"/>
          <w:lang w:val="uk-UA"/>
        </w:rPr>
        <w:t xml:space="preserve"> 7.  Обґрунтування очікуваної вартості предмета закупівлі: </w:t>
      </w:r>
    </w:p>
    <w:p w:rsidR="00004F44" w:rsidRPr="00004F44" w:rsidRDefault="00004F44" w:rsidP="00004F44">
      <w:pPr>
        <w:widowControl w:val="0"/>
        <w:jc w:val="both"/>
        <w:rPr>
          <w:rFonts w:eastAsia="Arial"/>
          <w:color w:val="000000" w:themeColor="text1"/>
          <w:sz w:val="22"/>
          <w:szCs w:val="22"/>
          <w:lang w:val="uk-UA"/>
        </w:rPr>
      </w:pPr>
    </w:p>
    <w:p w:rsidR="00004F44" w:rsidRPr="00004F44" w:rsidRDefault="00004F44" w:rsidP="0033660C">
      <w:pPr>
        <w:widowControl w:val="0"/>
        <w:jc w:val="both"/>
        <w:rPr>
          <w:rFonts w:eastAsia="Arial"/>
          <w:color w:val="000000" w:themeColor="text1"/>
          <w:sz w:val="22"/>
          <w:szCs w:val="22"/>
          <w:lang w:val="uk-UA"/>
        </w:rPr>
      </w:pPr>
      <w:r w:rsidRPr="00004F44">
        <w:rPr>
          <w:rFonts w:eastAsia="Arial"/>
          <w:color w:val="000000" w:themeColor="text1"/>
          <w:sz w:val="22"/>
          <w:szCs w:val="22"/>
          <w:lang w:val="uk-UA"/>
        </w:rPr>
        <w:t xml:space="preserve">          Розрахунок очікуваної вартості предмету закупівлі здійснювався </w:t>
      </w:r>
      <w:r w:rsidR="0033660C" w:rsidRPr="0033660C">
        <w:rPr>
          <w:rFonts w:eastAsia="Arial"/>
          <w:color w:val="000000" w:themeColor="text1"/>
          <w:sz w:val="22"/>
          <w:szCs w:val="22"/>
          <w:lang w:val="uk-UA"/>
        </w:rPr>
        <w:t>з врахуванням розрахунків ціни зазначених у проектно-кошторисній документації.</w:t>
      </w:r>
    </w:p>
    <w:p w:rsidR="00004F44" w:rsidRPr="00004F44" w:rsidRDefault="00004F44" w:rsidP="00004F44">
      <w:pPr>
        <w:widowControl w:val="0"/>
        <w:jc w:val="both"/>
        <w:rPr>
          <w:rFonts w:eastAsia="Arial"/>
          <w:color w:val="000000" w:themeColor="text1"/>
          <w:sz w:val="22"/>
          <w:szCs w:val="22"/>
          <w:lang w:val="uk-UA"/>
        </w:rPr>
      </w:pPr>
    </w:p>
    <w:p w:rsidR="00004F44" w:rsidRPr="00004F44" w:rsidRDefault="0033660C" w:rsidP="00004F44">
      <w:pPr>
        <w:widowControl w:val="0"/>
        <w:jc w:val="both"/>
        <w:rPr>
          <w:rFonts w:eastAsia="Arial"/>
          <w:color w:val="000000" w:themeColor="text1"/>
          <w:sz w:val="22"/>
          <w:szCs w:val="22"/>
          <w:lang w:val="uk-UA"/>
        </w:rPr>
      </w:pPr>
      <w:r>
        <w:rPr>
          <w:rFonts w:eastAsia="Arial"/>
          <w:color w:val="000000" w:themeColor="text1"/>
          <w:sz w:val="22"/>
          <w:szCs w:val="22"/>
          <w:lang w:val="uk-UA"/>
        </w:rPr>
        <w:t xml:space="preserve">          </w:t>
      </w:r>
      <w:r w:rsidR="00004F44" w:rsidRPr="00004F44">
        <w:rPr>
          <w:rFonts w:eastAsia="Arial"/>
          <w:color w:val="000000" w:themeColor="text1"/>
          <w:sz w:val="22"/>
          <w:szCs w:val="22"/>
          <w:lang w:val="uk-UA"/>
        </w:rPr>
        <w:t xml:space="preserve">Бюджетні призначення встановлені рішенням Міжгірської селищної ради </w:t>
      </w:r>
      <w:r w:rsidRPr="0033660C">
        <w:rPr>
          <w:rFonts w:eastAsia="Arial"/>
          <w:color w:val="000000" w:themeColor="text1"/>
          <w:sz w:val="22"/>
          <w:szCs w:val="22"/>
          <w:lang w:val="uk-UA"/>
        </w:rPr>
        <w:t>та рішенням  ДФРР.</w:t>
      </w:r>
    </w:p>
    <w:p w:rsidR="00004F44" w:rsidRPr="00004F44" w:rsidRDefault="00004F44" w:rsidP="00004F44">
      <w:pPr>
        <w:widowControl w:val="0"/>
        <w:jc w:val="both"/>
        <w:rPr>
          <w:rFonts w:eastAsia="Arial"/>
          <w:color w:val="FF0000"/>
          <w:sz w:val="22"/>
          <w:szCs w:val="22"/>
          <w:lang w:val="uk-UA"/>
        </w:rPr>
      </w:pPr>
    </w:p>
    <w:sectPr w:rsidR="00004F44" w:rsidRPr="00004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44098"/>
    <w:multiLevelType w:val="multilevel"/>
    <w:tmpl w:val="772E9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056580"/>
    <w:multiLevelType w:val="multilevel"/>
    <w:tmpl w:val="4F1EA4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5209B3"/>
    <w:multiLevelType w:val="multilevel"/>
    <w:tmpl w:val="7D7EC9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7D1723"/>
    <w:multiLevelType w:val="multilevel"/>
    <w:tmpl w:val="ADD2FA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89F"/>
    <w:rsid w:val="00004F44"/>
    <w:rsid w:val="000F23F9"/>
    <w:rsid w:val="0010489F"/>
    <w:rsid w:val="0033660C"/>
    <w:rsid w:val="00687F98"/>
    <w:rsid w:val="0080256C"/>
    <w:rsid w:val="00F76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98"/>
    <w:rPr>
      <w:sz w:val="24"/>
      <w:szCs w:val="24"/>
      <w:lang w:eastAsia="ru-RU"/>
    </w:rPr>
  </w:style>
  <w:style w:type="paragraph" w:styleId="1">
    <w:name w:val="heading 1"/>
    <w:basedOn w:val="a"/>
    <w:next w:val="a"/>
    <w:link w:val="10"/>
    <w:qFormat/>
    <w:rsid w:val="00687F98"/>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87F98"/>
    <w:rPr>
      <w:rFonts w:ascii="Cambria" w:hAnsi="Cambria"/>
      <w:b/>
      <w:bCs/>
      <w:kern w:val="32"/>
      <w:sz w:val="32"/>
      <w:szCs w:val="32"/>
    </w:rPr>
  </w:style>
  <w:style w:type="paragraph" w:styleId="a3">
    <w:name w:val="Title"/>
    <w:basedOn w:val="a"/>
    <w:next w:val="a"/>
    <w:link w:val="a4"/>
    <w:qFormat/>
    <w:rsid w:val="00687F9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87F98"/>
    <w:rPr>
      <w:rFonts w:ascii="Cambria" w:hAnsi="Cambria"/>
      <w:b/>
      <w:bCs/>
      <w:kern w:val="28"/>
      <w:sz w:val="32"/>
      <w:szCs w:val="32"/>
    </w:rPr>
  </w:style>
  <w:style w:type="paragraph" w:styleId="a5">
    <w:name w:val="Subtitle"/>
    <w:basedOn w:val="a"/>
    <w:next w:val="a"/>
    <w:link w:val="a6"/>
    <w:qFormat/>
    <w:rsid w:val="00687F98"/>
    <w:pPr>
      <w:spacing w:after="60"/>
      <w:jc w:val="center"/>
      <w:outlineLvl w:val="1"/>
    </w:pPr>
    <w:rPr>
      <w:rFonts w:ascii="Cambria" w:hAnsi="Cambria"/>
      <w:lang w:eastAsia="en-US"/>
    </w:rPr>
  </w:style>
  <w:style w:type="character" w:customStyle="1" w:styleId="a6">
    <w:name w:val="Подзаголовок Знак"/>
    <w:link w:val="a5"/>
    <w:rsid w:val="00687F98"/>
    <w:rPr>
      <w:rFonts w:ascii="Cambria" w:hAnsi="Cambria"/>
      <w:sz w:val="24"/>
      <w:szCs w:val="24"/>
    </w:rPr>
  </w:style>
  <w:style w:type="paragraph" w:styleId="a7">
    <w:name w:val="Normal (Web)"/>
    <w:basedOn w:val="a"/>
    <w:uiPriority w:val="99"/>
    <w:semiHidden/>
    <w:unhideWhenUsed/>
    <w:rsid w:val="000F23F9"/>
    <w:pPr>
      <w:spacing w:before="100" w:beforeAutospacing="1" w:after="100" w:afterAutospacing="1"/>
    </w:pPr>
  </w:style>
  <w:style w:type="character" w:styleId="a8">
    <w:name w:val="Hyperlink"/>
    <w:basedOn w:val="a0"/>
    <w:uiPriority w:val="99"/>
    <w:semiHidden/>
    <w:unhideWhenUsed/>
    <w:rsid w:val="000F23F9"/>
    <w:rPr>
      <w:color w:val="0000FF"/>
      <w:u w:val="single"/>
    </w:rPr>
  </w:style>
  <w:style w:type="character" w:styleId="a9">
    <w:name w:val="Strong"/>
    <w:basedOn w:val="a0"/>
    <w:uiPriority w:val="22"/>
    <w:qFormat/>
    <w:rsid w:val="000F23F9"/>
    <w:rPr>
      <w:b/>
      <w:bCs/>
    </w:rPr>
  </w:style>
  <w:style w:type="character" w:styleId="aa">
    <w:name w:val="Emphasis"/>
    <w:basedOn w:val="a0"/>
    <w:uiPriority w:val="20"/>
    <w:qFormat/>
    <w:rsid w:val="000F23F9"/>
    <w:rPr>
      <w:i/>
      <w:iCs/>
    </w:rPr>
  </w:style>
  <w:style w:type="paragraph" w:styleId="ab">
    <w:name w:val="List Paragraph"/>
    <w:basedOn w:val="a"/>
    <w:uiPriority w:val="34"/>
    <w:qFormat/>
    <w:rsid w:val="00004F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98"/>
    <w:rPr>
      <w:sz w:val="24"/>
      <w:szCs w:val="24"/>
      <w:lang w:eastAsia="ru-RU"/>
    </w:rPr>
  </w:style>
  <w:style w:type="paragraph" w:styleId="1">
    <w:name w:val="heading 1"/>
    <w:basedOn w:val="a"/>
    <w:next w:val="a"/>
    <w:link w:val="10"/>
    <w:qFormat/>
    <w:rsid w:val="00687F98"/>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87F98"/>
    <w:rPr>
      <w:rFonts w:ascii="Cambria" w:hAnsi="Cambria"/>
      <w:b/>
      <w:bCs/>
      <w:kern w:val="32"/>
      <w:sz w:val="32"/>
      <w:szCs w:val="32"/>
    </w:rPr>
  </w:style>
  <w:style w:type="paragraph" w:styleId="a3">
    <w:name w:val="Title"/>
    <w:basedOn w:val="a"/>
    <w:next w:val="a"/>
    <w:link w:val="a4"/>
    <w:qFormat/>
    <w:rsid w:val="00687F9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87F98"/>
    <w:rPr>
      <w:rFonts w:ascii="Cambria" w:hAnsi="Cambria"/>
      <w:b/>
      <w:bCs/>
      <w:kern w:val="28"/>
      <w:sz w:val="32"/>
      <w:szCs w:val="32"/>
    </w:rPr>
  </w:style>
  <w:style w:type="paragraph" w:styleId="a5">
    <w:name w:val="Subtitle"/>
    <w:basedOn w:val="a"/>
    <w:next w:val="a"/>
    <w:link w:val="a6"/>
    <w:qFormat/>
    <w:rsid w:val="00687F98"/>
    <w:pPr>
      <w:spacing w:after="60"/>
      <w:jc w:val="center"/>
      <w:outlineLvl w:val="1"/>
    </w:pPr>
    <w:rPr>
      <w:rFonts w:ascii="Cambria" w:hAnsi="Cambria"/>
      <w:lang w:eastAsia="en-US"/>
    </w:rPr>
  </w:style>
  <w:style w:type="character" w:customStyle="1" w:styleId="a6">
    <w:name w:val="Подзаголовок Знак"/>
    <w:link w:val="a5"/>
    <w:rsid w:val="00687F98"/>
    <w:rPr>
      <w:rFonts w:ascii="Cambria" w:hAnsi="Cambria"/>
      <w:sz w:val="24"/>
      <w:szCs w:val="24"/>
    </w:rPr>
  </w:style>
  <w:style w:type="paragraph" w:styleId="a7">
    <w:name w:val="Normal (Web)"/>
    <w:basedOn w:val="a"/>
    <w:uiPriority w:val="99"/>
    <w:semiHidden/>
    <w:unhideWhenUsed/>
    <w:rsid w:val="000F23F9"/>
    <w:pPr>
      <w:spacing w:before="100" w:beforeAutospacing="1" w:after="100" w:afterAutospacing="1"/>
    </w:pPr>
  </w:style>
  <w:style w:type="character" w:styleId="a8">
    <w:name w:val="Hyperlink"/>
    <w:basedOn w:val="a0"/>
    <w:uiPriority w:val="99"/>
    <w:semiHidden/>
    <w:unhideWhenUsed/>
    <w:rsid w:val="000F23F9"/>
    <w:rPr>
      <w:color w:val="0000FF"/>
      <w:u w:val="single"/>
    </w:rPr>
  </w:style>
  <w:style w:type="character" w:styleId="a9">
    <w:name w:val="Strong"/>
    <w:basedOn w:val="a0"/>
    <w:uiPriority w:val="22"/>
    <w:qFormat/>
    <w:rsid w:val="000F23F9"/>
    <w:rPr>
      <w:b/>
      <w:bCs/>
    </w:rPr>
  </w:style>
  <w:style w:type="character" w:styleId="aa">
    <w:name w:val="Emphasis"/>
    <w:basedOn w:val="a0"/>
    <w:uiPriority w:val="20"/>
    <w:qFormat/>
    <w:rsid w:val="000F23F9"/>
    <w:rPr>
      <w:i/>
      <w:iCs/>
    </w:rPr>
  </w:style>
  <w:style w:type="paragraph" w:styleId="ab">
    <w:name w:val="List Paragraph"/>
    <w:basedOn w:val="a"/>
    <w:uiPriority w:val="34"/>
    <w:qFormat/>
    <w:rsid w:val="00004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245561">
      <w:bodyDiv w:val="1"/>
      <w:marLeft w:val="0"/>
      <w:marRight w:val="0"/>
      <w:marTop w:val="0"/>
      <w:marBottom w:val="0"/>
      <w:divBdr>
        <w:top w:val="none" w:sz="0" w:space="0" w:color="auto"/>
        <w:left w:val="none" w:sz="0" w:space="0" w:color="auto"/>
        <w:bottom w:val="none" w:sz="0" w:space="0" w:color="auto"/>
        <w:right w:val="none" w:sz="0" w:space="0" w:color="auto"/>
      </w:divBdr>
    </w:div>
    <w:div w:id="1755056212">
      <w:bodyDiv w:val="1"/>
      <w:marLeft w:val="0"/>
      <w:marRight w:val="0"/>
      <w:marTop w:val="0"/>
      <w:marBottom w:val="0"/>
      <w:divBdr>
        <w:top w:val="none" w:sz="0" w:space="0" w:color="auto"/>
        <w:left w:val="none" w:sz="0" w:space="0" w:color="auto"/>
        <w:bottom w:val="none" w:sz="0" w:space="0" w:color="auto"/>
        <w:right w:val="none" w:sz="0" w:space="0" w:color="auto"/>
      </w:divBdr>
      <w:divsChild>
        <w:div w:id="1747343062">
          <w:marLeft w:val="0"/>
          <w:marRight w:val="0"/>
          <w:marTop w:val="0"/>
          <w:marBottom w:val="0"/>
          <w:divBdr>
            <w:top w:val="none" w:sz="0" w:space="0" w:color="auto"/>
            <w:left w:val="none" w:sz="0" w:space="0" w:color="auto"/>
            <w:bottom w:val="none" w:sz="0" w:space="0" w:color="auto"/>
            <w:right w:val="none" w:sz="0" w:space="0" w:color="auto"/>
          </w:divBdr>
        </w:div>
        <w:div w:id="1719285061">
          <w:marLeft w:val="0"/>
          <w:marRight w:val="0"/>
          <w:marTop w:val="0"/>
          <w:marBottom w:val="0"/>
          <w:divBdr>
            <w:top w:val="none" w:sz="0" w:space="0" w:color="auto"/>
            <w:left w:val="none" w:sz="0" w:space="0" w:color="auto"/>
            <w:bottom w:val="none" w:sz="0" w:space="0" w:color="auto"/>
            <w:right w:val="none" w:sz="0" w:space="0" w:color="auto"/>
          </w:divBdr>
        </w:div>
        <w:div w:id="959217321">
          <w:marLeft w:val="0"/>
          <w:marRight w:val="0"/>
          <w:marTop w:val="0"/>
          <w:marBottom w:val="0"/>
          <w:divBdr>
            <w:top w:val="none" w:sz="0" w:space="0" w:color="auto"/>
            <w:left w:val="none" w:sz="0" w:space="0" w:color="auto"/>
            <w:bottom w:val="none" w:sz="0" w:space="0" w:color="auto"/>
            <w:right w:val="none" w:sz="0" w:space="0" w:color="auto"/>
          </w:divBdr>
        </w:div>
        <w:div w:id="1584103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441</Words>
  <Characters>2518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2021-04-21T06:49:00Z</dcterms:created>
  <dcterms:modified xsi:type="dcterms:W3CDTF">2021-04-21T07:19:00Z</dcterms:modified>
</cp:coreProperties>
</file>